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 xml:space="preserve">4. </w:t>
      </w:r>
      <w:r>
        <w:rPr>
          <w:rFonts w:ascii="Times New Roman" w:eastAsia="Times New Roman" w:hAnsi="Times New Roman" w:cs="Times New Roman"/>
          <w:b/>
        </w:rPr>
        <w:tab/>
        <w:t xml:space="preserve">Evaluation </w:t>
      </w: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This section demonstrates the test and evaluation of each subsystem of Intellitune against the stated technical design constraints. Each of these subsystems ensure that the constraints described in Table 4.1 are </w:t>
      </w:r>
      <w:r w:rsidR="00D936E8">
        <w:rPr>
          <w:rFonts w:ascii="Times New Roman" w:eastAsia="Times New Roman" w:hAnsi="Times New Roman" w:cs="Times New Roman"/>
        </w:rPr>
        <w:t>met and</w:t>
      </w:r>
      <w:r>
        <w:rPr>
          <w:rFonts w:ascii="Times New Roman" w:eastAsia="Times New Roman" w:hAnsi="Times New Roman" w:cs="Times New Roman"/>
        </w:rPr>
        <w:t xml:space="preserve"> ensure the functionality of the </w:t>
      </w:r>
      <w:r w:rsidR="00D936E8">
        <w:rPr>
          <w:rFonts w:ascii="Times New Roman" w:eastAsia="Times New Roman" w:hAnsi="Times New Roman" w:cs="Times New Roman"/>
        </w:rPr>
        <w:t>product</w:t>
      </w:r>
      <w:r>
        <w:rPr>
          <w:rFonts w:ascii="Times New Roman" w:eastAsia="Times New Roman" w:hAnsi="Times New Roman" w:cs="Times New Roman"/>
        </w:rPr>
        <w:t xml:space="preserve">. </w:t>
      </w: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Table 4.1 - Technical Design Constraints</w:t>
      </w:r>
    </w:p>
    <w:tbl>
      <w:tblPr>
        <w:tblStyle w:val="a"/>
        <w:tblW w:w="87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50"/>
        <w:gridCol w:w="6480"/>
      </w:tblGrid>
      <w:tr w:rsidR="00AE6E82">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Name</w:t>
            </w:r>
          </w:p>
        </w:tc>
        <w:tc>
          <w:tcPr>
            <w:tcW w:w="6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AE6E82">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Power Rating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Intellitune must be capable of handling 1.5 kW of transmitting power.</w:t>
            </w:r>
          </w:p>
        </w:tc>
      </w:tr>
      <w:tr w:rsidR="00AE6E82">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Bandwidth</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Tuning circuitry must pass through frequencies in the 1.5 MHz to 30 MHz band.</w:t>
            </w:r>
          </w:p>
        </w:tc>
      </w:tr>
      <w:tr w:rsidR="00AE6E82">
        <w:trPr>
          <w:trHeight w:val="106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VSWR Sensing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Intellitune must measure the forward and reflected power to determine the voltage standing wave ratio (VSWR) for up to a 32:1 mismatch.</w:t>
            </w:r>
          </w:p>
        </w:tc>
      </w:tr>
      <w:tr w:rsidR="00AE6E82">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Frequency Sampling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microcontroller must sample the transmitting signal and determine the frequency up to the maximum 30 MHz limit.</w:t>
            </w:r>
          </w:p>
        </w:tc>
      </w:tr>
      <w:tr w:rsidR="00AE6E82">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Impedance Matching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Intellitune must provide a tuning network that is capable of matching antenna impedances from 12-1600 ohms.</w:t>
            </w:r>
          </w:p>
        </w:tc>
      </w:tr>
    </w:tbl>
    <w:p w:rsidR="00AE6E82" w:rsidRDefault="00AE6E82" w:rsidP="00870E84">
      <w:pPr>
        <w:spacing w:line="240" w:lineRule="auto"/>
        <w:contextualSpacing w:val="0"/>
        <w:jc w:val="center"/>
        <w:rPr>
          <w:rFonts w:ascii="Times New Roman" w:eastAsia="Times New Roman" w:hAnsi="Times New Roman" w:cs="Times New Roman"/>
        </w:rPr>
      </w:pPr>
    </w:p>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4.1</w:t>
      </w:r>
      <w:r>
        <w:rPr>
          <w:rFonts w:ascii="Times New Roman" w:eastAsia="Times New Roman" w:hAnsi="Times New Roman" w:cs="Times New Roman"/>
          <w:b/>
        </w:rPr>
        <w:tab/>
      </w:r>
      <w:r>
        <w:rPr>
          <w:rFonts w:ascii="Times New Roman" w:eastAsia="Times New Roman" w:hAnsi="Times New Roman" w:cs="Times New Roman"/>
          <w:b/>
        </w:rPr>
        <w:t>Test Certification -  User Interface</w:t>
      </w: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user interface of Intellitune is located on the front panel and comprised of the LCD display and push buttons. The LCD display will show the user the SWR reading, forward and reflected power, and the frequency. The</w:t>
      </w:r>
      <w:r>
        <w:rPr>
          <w:rFonts w:ascii="Times New Roman" w:eastAsia="Times New Roman" w:hAnsi="Times New Roman" w:cs="Times New Roman"/>
        </w:rPr>
        <w:t xml:space="preserve"> user can send a command to the microcontroller by pressing the appropriate button out of the 7 shown in Figure 4.1. The available buttons are Tune, Inductance-Up, Inductance-Down, Capacitance-Up, Capacitance-Down, Antenna, and Mode. </w:t>
      </w: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extent cx="5233988" cy="392549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233988" cy="3925491"/>
                    </a:xfrm>
                    <a:prstGeom prst="rect">
                      <a:avLst/>
                    </a:prstGeom>
                    <a:ln/>
                  </pic:spPr>
                </pic:pic>
              </a:graphicData>
            </a:graphic>
          </wp:inline>
        </w:drawing>
      </w: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 xml:space="preserve">Figure 4.1 - Push </w:t>
      </w:r>
      <w:r>
        <w:rPr>
          <w:rFonts w:ascii="Times New Roman" w:eastAsia="Times New Roman" w:hAnsi="Times New Roman" w:cs="Times New Roman"/>
          <w:b/>
        </w:rPr>
        <w:t>Button Test Circuit</w:t>
      </w: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4.2</w:t>
      </w:r>
      <w:r>
        <w:rPr>
          <w:rFonts w:ascii="Times New Roman" w:eastAsia="Times New Roman" w:hAnsi="Times New Roman" w:cs="Times New Roman"/>
          <w:b/>
        </w:rPr>
        <w:tab/>
        <w:t>Test Certification - Wideband Current Transformer</w:t>
      </w: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 xml:space="preserve">The wideband current transformer is an essential design constraint for sensing the voltage standing wave ratio (VSWR). </w:t>
      </w: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4.3</w:t>
      </w:r>
      <w:r>
        <w:rPr>
          <w:rFonts w:ascii="Times New Roman" w:eastAsia="Times New Roman" w:hAnsi="Times New Roman" w:cs="Times New Roman"/>
          <w:b/>
        </w:rPr>
        <w:tab/>
        <w:t>Frequency Counter Testing</w:t>
      </w: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The frequency counter subsystem utilizes the frequency counter circuit and the microcontroller to satisfy the technical constraint of sampling the transmitted signal and determining the frequency up to 30 </w:t>
      </w:r>
      <w:proofErr w:type="spellStart"/>
      <w:r>
        <w:rPr>
          <w:rFonts w:ascii="Times New Roman" w:eastAsia="Times New Roman" w:hAnsi="Times New Roman" w:cs="Times New Roman"/>
        </w:rPr>
        <w:t>MHz.</w:t>
      </w:r>
      <w:proofErr w:type="spellEnd"/>
      <w:r>
        <w:rPr>
          <w:rFonts w:ascii="Times New Roman" w:eastAsia="Times New Roman" w:hAnsi="Times New Roman" w:cs="Times New Roman"/>
        </w:rPr>
        <w:t xml:space="preserve"> For testing, the waveform generator in Figure </w:t>
      </w:r>
      <w:r>
        <w:rPr>
          <w:rFonts w:ascii="Times New Roman" w:eastAsia="Times New Roman" w:hAnsi="Times New Roman" w:cs="Times New Roman"/>
        </w:rPr>
        <w:t>4.2 was used to send a square wave signal to the microcontroller at various frequencies. The calculated frequency was then displayed on the LCD. Test results of the frequency counter are shown in Table 4.2. The frequency counter was found to be accurate up</w:t>
      </w:r>
      <w:r>
        <w:rPr>
          <w:rFonts w:ascii="Times New Roman" w:eastAsia="Times New Roman" w:hAnsi="Times New Roman" w:cs="Times New Roman"/>
        </w:rPr>
        <w:t xml:space="preserve"> to 3 decimal places as shown in Figure 4.3.</w:t>
      </w:r>
    </w:p>
    <w:p w:rsidR="00AE6E82" w:rsidRDefault="00AE6E82"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F75085" w:rsidRDefault="00F75085" w:rsidP="00870E84">
      <w:pPr>
        <w:spacing w:line="240" w:lineRule="auto"/>
        <w:contextualSpacing w:val="0"/>
        <w:rPr>
          <w:rFonts w:ascii="Times New Roman" w:eastAsia="Times New Roman" w:hAnsi="Times New Roman" w:cs="Times New Roman"/>
          <w:b/>
        </w:rPr>
      </w:pPr>
    </w:p>
    <w:p w:rsidR="00F75085" w:rsidRDefault="00F75085" w:rsidP="00870E84">
      <w:pPr>
        <w:spacing w:line="240" w:lineRule="auto"/>
        <w:contextualSpacing w:val="0"/>
        <w:rPr>
          <w:rFonts w:ascii="Times New Roman" w:eastAsia="Times New Roman" w:hAnsi="Times New Roman" w:cs="Times New Roman"/>
          <w:b/>
        </w:rPr>
      </w:pPr>
    </w:p>
    <w:p w:rsidR="00F75085" w:rsidRDefault="00F75085" w:rsidP="00870E84">
      <w:pPr>
        <w:spacing w:line="240" w:lineRule="auto"/>
        <w:contextualSpacing w:val="0"/>
        <w:rPr>
          <w:rFonts w:ascii="Times New Roman" w:eastAsia="Times New Roman" w:hAnsi="Times New Roman" w:cs="Times New Roman"/>
          <w:b/>
        </w:rPr>
      </w:pP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lastRenderedPageBreak/>
        <w:t>Table 4.2 - Frequency Counter Test Data</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AE6E82">
        <w:tc>
          <w:tcPr>
            <w:tcW w:w="4680"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Frequency Generated</w:t>
            </w:r>
          </w:p>
        </w:tc>
        <w:tc>
          <w:tcPr>
            <w:tcW w:w="4680"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Frequency Measured</w:t>
            </w:r>
          </w:p>
        </w:tc>
      </w:tr>
      <w:tr w:rsidR="00AE6E82">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 MHz</w:t>
            </w:r>
          </w:p>
        </w:tc>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 MHz</w:t>
            </w:r>
          </w:p>
        </w:tc>
      </w:tr>
      <w:tr w:rsidR="00AE6E82">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5 MHz</w:t>
            </w:r>
          </w:p>
        </w:tc>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5 MHz</w:t>
            </w:r>
          </w:p>
        </w:tc>
      </w:tr>
      <w:tr w:rsidR="00AE6E82">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10 MHz</w:t>
            </w:r>
          </w:p>
        </w:tc>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10 MHz</w:t>
            </w:r>
          </w:p>
        </w:tc>
      </w:tr>
      <w:tr w:rsidR="00AE6E82">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15 MHz</w:t>
            </w:r>
          </w:p>
        </w:tc>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15 MHz</w:t>
            </w:r>
          </w:p>
        </w:tc>
      </w:tr>
      <w:tr w:rsidR="00AE6E82">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19.985 MHz</w:t>
            </w:r>
          </w:p>
        </w:tc>
        <w:tc>
          <w:tcPr>
            <w:tcW w:w="4680"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19.985 MHz</w:t>
            </w:r>
          </w:p>
        </w:tc>
      </w:tr>
    </w:tbl>
    <w:p w:rsidR="00AE6E82" w:rsidRDefault="00AE6E82" w:rsidP="00870E84">
      <w:pPr>
        <w:spacing w:line="240" w:lineRule="auto"/>
        <w:contextualSpacing w:val="0"/>
        <w:rPr>
          <w:rFonts w:ascii="Times New Roman" w:eastAsia="Times New Roman" w:hAnsi="Times New Roman" w:cs="Times New Roman"/>
        </w:rPr>
      </w:pP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35896" cy="2034733"/>
            <wp:effectExtent l="0" t="0" r="7620" b="381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7"/>
                    <a:srcRect t="9172" b="21482"/>
                    <a:stretch/>
                  </pic:blipFill>
                  <pic:spPr bwMode="auto">
                    <a:xfrm>
                      <a:off x="0" y="0"/>
                      <a:ext cx="3943499" cy="2038663"/>
                    </a:xfrm>
                    <a:prstGeom prst="rect">
                      <a:avLst/>
                    </a:prstGeom>
                    <a:ln>
                      <a:noFill/>
                    </a:ln>
                    <a:extLst>
                      <a:ext uri="{53640926-AAD7-44D8-BBD7-CCE9431645EC}">
                        <a14:shadowObscured xmlns:a14="http://schemas.microsoft.com/office/drawing/2010/main"/>
                      </a:ext>
                    </a:extLst>
                  </pic:spPr>
                </pic:pic>
              </a:graphicData>
            </a:graphic>
          </wp:inline>
        </w:drawing>
      </w: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Figure 4.2 - Waveform Generator Test Setup</w:t>
      </w:r>
    </w:p>
    <w:p w:rsidR="00F75085" w:rsidRDefault="00F75085" w:rsidP="00870E84">
      <w:pPr>
        <w:spacing w:line="240" w:lineRule="auto"/>
        <w:contextualSpacing w:val="0"/>
        <w:jc w:val="center"/>
        <w:rPr>
          <w:rFonts w:ascii="Times New Roman" w:eastAsia="Times New Roman" w:hAnsi="Times New Roman" w:cs="Times New Roman"/>
          <w:b/>
        </w:rPr>
      </w:pPr>
    </w:p>
    <w:p w:rsidR="00AE6E82" w:rsidRDefault="0088581B" w:rsidP="00870E84">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3999340" cy="3315694"/>
            <wp:effectExtent l="0" t="0" r="127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4028235" cy="3339650"/>
                    </a:xfrm>
                    <a:prstGeom prst="rect">
                      <a:avLst/>
                    </a:prstGeom>
                    <a:ln/>
                  </pic:spPr>
                </pic:pic>
              </a:graphicData>
            </a:graphic>
          </wp:inline>
        </w:drawing>
      </w:r>
    </w:p>
    <w:p w:rsidR="00AE6E82" w:rsidRDefault="0088581B" w:rsidP="00870E84">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b/>
        </w:rPr>
        <w:t>Figure 4.3 - Test Results of 19.985 MHz Sampled Frequency</w:t>
      </w:r>
    </w:p>
    <w:p w:rsidR="00AE6E82" w:rsidRDefault="00AE6E82" w:rsidP="00870E84">
      <w:pPr>
        <w:spacing w:line="240" w:lineRule="auto"/>
        <w:contextualSpacing w:val="0"/>
        <w:rPr>
          <w:rFonts w:ascii="Times New Roman" w:eastAsia="Times New Roman" w:hAnsi="Times New Roman" w:cs="Times New Roman"/>
        </w:rPr>
      </w:pP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4.4</w:t>
      </w:r>
      <w:r>
        <w:rPr>
          <w:rFonts w:ascii="Times New Roman" w:eastAsia="Times New Roman" w:hAnsi="Times New Roman" w:cs="Times New Roman"/>
          <w:b/>
        </w:rPr>
        <w:tab/>
        <w:t>Test Certification - Stepper Motor Subsystem</w:t>
      </w: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The stepper motor subsystem consists of the driver code on the microcontroller, two stepper motors, </w:t>
      </w:r>
      <w:r>
        <w:rPr>
          <w:rFonts w:ascii="Times New Roman" w:eastAsia="Times New Roman" w:hAnsi="Times New Roman" w:cs="Times New Roman"/>
        </w:rPr>
        <w:t xml:space="preserve">and two stepper motor drivers. Together, these components adjust the variable inductor and the variable capacitor to achieve the needed impedance. Figure 4.4 displays the capacitor stepper motor and its mounting setup. The driver circuit for the capacitor </w:t>
      </w:r>
      <w:r>
        <w:rPr>
          <w:rFonts w:ascii="Times New Roman" w:eastAsia="Times New Roman" w:hAnsi="Times New Roman" w:cs="Times New Roman"/>
        </w:rPr>
        <w:t>is shown in Figure 4.5.</w:t>
      </w:r>
    </w:p>
    <w:p w:rsidR="00AE6E82" w:rsidRDefault="00AE6E82" w:rsidP="00870E84">
      <w:pPr>
        <w:spacing w:line="240" w:lineRule="auto"/>
        <w:contextualSpacing w:val="0"/>
        <w:rPr>
          <w:rFonts w:ascii="Times New Roman" w:eastAsia="Times New Roman" w:hAnsi="Times New Roman" w:cs="Times New Roman"/>
        </w:rPr>
      </w:pPr>
    </w:p>
    <w:p w:rsidR="00AE6E82" w:rsidRDefault="0088581B" w:rsidP="00870E84">
      <w:pP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4062413" cy="303584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062413" cy="3035842"/>
                    </a:xfrm>
                    <a:prstGeom prst="rect">
                      <a:avLst/>
                    </a:prstGeom>
                    <a:ln/>
                  </pic:spPr>
                </pic:pic>
              </a:graphicData>
            </a:graphic>
          </wp:inline>
        </w:drawing>
      </w: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Figure 4.4 - Stepper Motor Test Setup</w:t>
      </w:r>
    </w:p>
    <w:p w:rsidR="00AE6E82" w:rsidRDefault="00AE6E82" w:rsidP="00870E84">
      <w:pPr>
        <w:spacing w:line="240" w:lineRule="auto"/>
        <w:contextualSpacing w:val="0"/>
        <w:jc w:val="center"/>
        <w:rPr>
          <w:rFonts w:ascii="Times New Roman" w:eastAsia="Times New Roman" w:hAnsi="Times New Roman" w:cs="Times New Roman"/>
          <w:b/>
        </w:rPr>
      </w:pP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4349363" cy="3220278"/>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357868" cy="3226575"/>
                    </a:xfrm>
                    <a:prstGeom prst="rect">
                      <a:avLst/>
                    </a:prstGeom>
                    <a:ln/>
                  </pic:spPr>
                </pic:pic>
              </a:graphicData>
            </a:graphic>
          </wp:inline>
        </w:drawing>
      </w:r>
    </w:p>
    <w:p w:rsidR="00AE6E82" w:rsidRDefault="0088581B" w:rsidP="00870E84">
      <w:pP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Figure 4.5 - Stepper Motor Driver Test Circuit</w:t>
      </w:r>
    </w:p>
    <w:p w:rsidR="00AE6E82" w:rsidRDefault="00AE6E82" w:rsidP="00870E84">
      <w:pPr>
        <w:spacing w:line="240" w:lineRule="auto"/>
        <w:contextualSpacing w:val="0"/>
        <w:rPr>
          <w:rFonts w:ascii="Times New Roman" w:eastAsia="Times New Roman" w:hAnsi="Times New Roman" w:cs="Times New Roman"/>
          <w:highlight w:val="yellow"/>
        </w:rPr>
      </w:pPr>
    </w:p>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 xml:space="preserve">4.5 </w:t>
      </w:r>
      <w:r>
        <w:rPr>
          <w:rFonts w:ascii="Times New Roman" w:eastAsia="Times New Roman" w:hAnsi="Times New Roman" w:cs="Times New Roman"/>
          <w:b/>
        </w:rPr>
        <w:tab/>
        <w:t>Test Certification - Impedance Matching Code</w:t>
      </w: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rPr>
          <w:rFonts w:ascii="Times New Roman" w:eastAsia="Times New Roman" w:hAnsi="Times New Roman" w:cs="Times New Roman"/>
        </w:rPr>
      </w:pPr>
      <w:r>
        <w:rPr>
          <w:rFonts w:ascii="Times New Roman" w:eastAsia="Times New Roman" w:hAnsi="Times New Roman" w:cs="Times New Roman"/>
        </w:rPr>
        <w:t xml:space="preserve">The microcontroller executes the impedance matching code </w:t>
      </w:r>
      <w:r w:rsidR="00751F27">
        <w:rPr>
          <w:rFonts w:ascii="Times New Roman" w:eastAsia="Times New Roman" w:hAnsi="Times New Roman" w:cs="Times New Roman"/>
        </w:rPr>
        <w:t>to</w:t>
      </w:r>
      <w:bookmarkStart w:id="0" w:name="_GoBack"/>
      <w:bookmarkEnd w:id="0"/>
      <w:r>
        <w:rPr>
          <w:rFonts w:ascii="Times New Roman" w:eastAsia="Times New Roman" w:hAnsi="Times New Roman" w:cs="Times New Roman"/>
        </w:rPr>
        <w:t xml:space="preserve"> satisfy the design c</w:t>
      </w:r>
      <w:r>
        <w:rPr>
          <w:rFonts w:ascii="Times New Roman" w:eastAsia="Times New Roman" w:hAnsi="Times New Roman" w:cs="Times New Roman"/>
        </w:rPr>
        <w:t>onstraint of providing a tuning network that is capable of matching antenna impedances from 12 to 1600 ohms.</w:t>
      </w:r>
    </w:p>
    <w:p w:rsidR="00AE6E82" w:rsidRDefault="00AE6E82" w:rsidP="00870E84">
      <w:pPr>
        <w:spacing w:line="240" w:lineRule="auto"/>
        <w:contextualSpacing w:val="0"/>
        <w:rPr>
          <w:rFonts w:ascii="Times New Roman" w:eastAsia="Times New Roman" w:hAnsi="Times New Roman" w:cs="Times New Roman"/>
          <w:b/>
        </w:rPr>
      </w:pPr>
    </w:p>
    <w:p w:rsidR="00AE6E82" w:rsidRDefault="0088581B" w:rsidP="00870E84">
      <w:pPr>
        <w:spacing w:line="240" w:lineRule="auto"/>
        <w:contextualSpacing w:val="0"/>
        <w:rPr>
          <w:rFonts w:ascii="Times New Roman" w:eastAsia="Times New Roman" w:hAnsi="Times New Roman" w:cs="Times New Roman"/>
          <w:b/>
        </w:rPr>
      </w:pPr>
      <w:r>
        <w:rPr>
          <w:rFonts w:ascii="Times New Roman" w:eastAsia="Times New Roman" w:hAnsi="Times New Roman" w:cs="Times New Roman"/>
          <w:b/>
        </w:rPr>
        <w:t xml:space="preserve">4.6 </w:t>
      </w:r>
      <w:r>
        <w:rPr>
          <w:rFonts w:ascii="Times New Roman" w:eastAsia="Times New Roman" w:hAnsi="Times New Roman" w:cs="Times New Roman"/>
          <w:b/>
        </w:rPr>
        <w:tab/>
        <w:t>Test Certification - Variable Component Location Sensing Subsystem</w:t>
      </w:r>
    </w:p>
    <w:p w:rsidR="00AE6E82" w:rsidRDefault="00AE6E82" w:rsidP="00870E84">
      <w:pPr>
        <w:spacing w:line="240" w:lineRule="auto"/>
        <w:contextualSpacing w:val="0"/>
        <w:jc w:val="both"/>
        <w:rPr>
          <w:rFonts w:ascii="Times New Roman" w:eastAsia="Times New Roman" w:hAnsi="Times New Roman" w:cs="Times New Roman"/>
          <w:b/>
        </w:rPr>
      </w:pPr>
    </w:p>
    <w:p w:rsidR="00AE6E82" w:rsidRDefault="0088581B" w:rsidP="00870E84">
      <w:pP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The purpose of this subsystem is to identify the physical location of the</w:t>
      </w:r>
      <w:r>
        <w:rPr>
          <w:rFonts w:ascii="Times New Roman" w:eastAsia="Times New Roman" w:hAnsi="Times New Roman" w:cs="Times New Roman"/>
        </w:rPr>
        <w:t xml:space="preserve"> variable components and utilize this knowledge in the tuning process. In order to know how many </w:t>
      </w:r>
      <w:proofErr w:type="gramStart"/>
      <w:r>
        <w:rPr>
          <w:rFonts w:ascii="Times New Roman" w:eastAsia="Times New Roman" w:hAnsi="Times New Roman" w:cs="Times New Roman"/>
        </w:rPr>
        <w:t>degrees</w:t>
      </w:r>
      <w:proofErr w:type="gramEnd"/>
      <w:r>
        <w:rPr>
          <w:rFonts w:ascii="Times New Roman" w:eastAsia="Times New Roman" w:hAnsi="Times New Roman" w:cs="Times New Roman"/>
        </w:rPr>
        <w:t xml:space="preserve"> the stepper motors must rotate to achieve an impedance match, it is first necessary to know where the starting point is. The microcontroller will keep </w:t>
      </w:r>
      <w:r>
        <w:rPr>
          <w:rFonts w:ascii="Times New Roman" w:eastAsia="Times New Roman" w:hAnsi="Times New Roman" w:cs="Times New Roman"/>
        </w:rPr>
        <w:t>track of the location using a gear on the shaft of the variable components that is connected to a potentiometer. As the potentiometer changes values, the microcontroller uses those values to determine the location that corresponds.</w:t>
      </w:r>
    </w:p>
    <w:p w:rsidR="00AE6E82" w:rsidRDefault="00AE6E82" w:rsidP="00870E84">
      <w:pPr>
        <w:spacing w:line="240" w:lineRule="auto"/>
        <w:contextualSpacing w:val="0"/>
        <w:jc w:val="center"/>
        <w:rPr>
          <w:rFonts w:ascii="Times New Roman" w:eastAsia="Times New Roman" w:hAnsi="Times New Roman" w:cs="Times New Roman"/>
          <w:b/>
        </w:rPr>
      </w:pPr>
    </w:p>
    <w:p w:rsidR="00AE6E82" w:rsidRDefault="0088581B" w:rsidP="00870E84">
      <w:pPr>
        <w:spacing w:line="240" w:lineRule="auto"/>
        <w:contextualSpacing w:val="0"/>
        <w:jc w:val="center"/>
        <w:rPr>
          <w:rFonts w:ascii="Times New Roman" w:eastAsia="Times New Roman" w:hAnsi="Times New Roman" w:cs="Times New Roman"/>
          <w:b/>
          <w:highlight w:val="yellow"/>
        </w:rPr>
      </w:pPr>
      <w:r>
        <w:rPr>
          <w:rFonts w:ascii="Times New Roman" w:eastAsia="Times New Roman" w:hAnsi="Times New Roman" w:cs="Times New Roman"/>
          <w:b/>
        </w:rPr>
        <w:t>Table 4.3 - Location Sensing Test Data</w:t>
      </w:r>
      <w:r>
        <w:rPr>
          <w:rFonts w:ascii="Times New Roman" w:eastAsia="Times New Roman" w:hAnsi="Times New Roman" w:cs="Times New Roman"/>
          <w:b/>
          <w:highlight w:val="yellow"/>
        </w:rPr>
        <w:t xml:space="preserve"> </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E6E82">
        <w:tc>
          <w:tcPr>
            <w:tcW w:w="1872" w:type="dxa"/>
            <w:shd w:val="clear" w:color="auto" w:fill="auto"/>
            <w:tcMar>
              <w:top w:w="100" w:type="dxa"/>
              <w:left w:w="100" w:type="dxa"/>
              <w:bottom w:w="100" w:type="dxa"/>
              <w:right w:w="100" w:type="dxa"/>
            </w:tcMar>
          </w:tcPr>
          <w:p w:rsidR="00AE6E82" w:rsidRDefault="00AE6E82"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Inductor test 1</w:t>
            </w: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Capacitor test 1</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Inductor test 2</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Capacitor test 2</w:t>
            </w:r>
          </w:p>
        </w:tc>
      </w:tr>
      <w:tr w:rsidR="00AE6E82">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Manually turn</w:t>
            </w: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18 degrees</w:t>
            </w: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18 degrees</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18 degrees</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18 degrees</w:t>
            </w:r>
          </w:p>
        </w:tc>
      </w:tr>
      <w:tr w:rsidR="00AE6E82">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Measured Impedance</w:t>
            </w: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X </w:t>
            </w:r>
            <w:proofErr w:type="spellStart"/>
            <w:r>
              <w:rPr>
                <w:rFonts w:ascii="Times New Roman" w:eastAsia="Times New Roman" w:hAnsi="Times New Roman" w:cs="Times New Roman"/>
              </w:rPr>
              <w:t>uH</w:t>
            </w:r>
            <w:proofErr w:type="spellEnd"/>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pF</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X </w:t>
            </w:r>
            <w:proofErr w:type="spellStart"/>
            <w:r>
              <w:rPr>
                <w:rFonts w:ascii="Times New Roman" w:eastAsia="Times New Roman" w:hAnsi="Times New Roman" w:cs="Times New Roman"/>
              </w:rPr>
              <w:t>uH</w:t>
            </w:r>
            <w:proofErr w:type="spellEnd"/>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pF</w:t>
            </w:r>
          </w:p>
        </w:tc>
      </w:tr>
      <w:tr w:rsidR="00AE6E82">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proofErr w:type="spellStart"/>
            <w:r>
              <w:rPr>
                <w:rFonts w:ascii="Times New Roman" w:eastAsia="Times New Roman" w:hAnsi="Times New Roman" w:cs="Times New Roman"/>
                <w:b/>
              </w:rPr>
              <w:t>uC</w:t>
            </w:r>
            <w:proofErr w:type="spellEnd"/>
            <w:r>
              <w:rPr>
                <w:rFonts w:ascii="Times New Roman" w:eastAsia="Times New Roman" w:hAnsi="Times New Roman" w:cs="Times New Roman"/>
                <w:b/>
              </w:rPr>
              <w:t xml:space="preserve"> reading on position</w:t>
            </w: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degrees</w:t>
            </w:r>
          </w:p>
        </w:tc>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degrees</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degrees</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degrees</w:t>
            </w:r>
          </w:p>
        </w:tc>
      </w:tr>
      <w:tr w:rsidR="00AE6E82">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proofErr w:type="spellStart"/>
            <w:r>
              <w:rPr>
                <w:rFonts w:ascii="Times New Roman" w:eastAsia="Times New Roman" w:hAnsi="Times New Roman" w:cs="Times New Roman"/>
                <w:b/>
              </w:rPr>
              <w:t>uC</w:t>
            </w:r>
            <w:proofErr w:type="spellEnd"/>
            <w:r>
              <w:rPr>
                <w:rFonts w:ascii="Times New Roman" w:eastAsia="Times New Roman" w:hAnsi="Times New Roman" w:cs="Times New Roman"/>
                <w:b/>
              </w:rPr>
              <w:t xml:space="preserve"> reading on Impedance</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X </w:t>
            </w:r>
            <w:proofErr w:type="spellStart"/>
            <w:r>
              <w:rPr>
                <w:rFonts w:ascii="Times New Roman" w:eastAsia="Times New Roman" w:hAnsi="Times New Roman" w:cs="Times New Roman"/>
              </w:rPr>
              <w:t>uH</w:t>
            </w:r>
            <w:proofErr w:type="spellEnd"/>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pF</w:t>
            </w:r>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 xml:space="preserve">X </w:t>
            </w:r>
            <w:proofErr w:type="spellStart"/>
            <w:r>
              <w:rPr>
                <w:rFonts w:ascii="Times New Roman" w:eastAsia="Times New Roman" w:hAnsi="Times New Roman" w:cs="Times New Roman"/>
              </w:rPr>
              <w:t>uH</w:t>
            </w:r>
            <w:proofErr w:type="spellEnd"/>
          </w:p>
        </w:tc>
        <w:tc>
          <w:tcPr>
            <w:tcW w:w="1872" w:type="dxa"/>
            <w:shd w:val="clear" w:color="auto" w:fill="auto"/>
            <w:tcMar>
              <w:top w:w="100" w:type="dxa"/>
              <w:left w:w="100" w:type="dxa"/>
              <w:bottom w:w="100" w:type="dxa"/>
              <w:right w:w="100" w:type="dxa"/>
            </w:tcMar>
          </w:tcPr>
          <w:p w:rsidR="00AE6E82" w:rsidRDefault="0088581B" w:rsidP="00870E84">
            <w:pPr>
              <w:widowControl w:val="0"/>
              <w:spacing w:line="240" w:lineRule="auto"/>
              <w:contextualSpacing w:val="0"/>
              <w:jc w:val="both"/>
              <w:rPr>
                <w:rFonts w:ascii="Times New Roman" w:eastAsia="Times New Roman" w:hAnsi="Times New Roman" w:cs="Times New Roman"/>
              </w:rPr>
            </w:pPr>
            <w:r>
              <w:rPr>
                <w:rFonts w:ascii="Times New Roman" w:eastAsia="Times New Roman" w:hAnsi="Times New Roman" w:cs="Times New Roman"/>
              </w:rPr>
              <w:t>X pF</w:t>
            </w:r>
          </w:p>
        </w:tc>
      </w:tr>
      <w:tr w:rsidR="00AE6E82">
        <w:tc>
          <w:tcPr>
            <w:tcW w:w="1872" w:type="dxa"/>
            <w:shd w:val="clear" w:color="auto" w:fill="auto"/>
            <w:tcMar>
              <w:top w:w="100" w:type="dxa"/>
              <w:left w:w="100" w:type="dxa"/>
              <w:bottom w:w="100" w:type="dxa"/>
              <w:right w:w="100" w:type="dxa"/>
            </w:tcMar>
          </w:tcPr>
          <w:p w:rsidR="00AE6E82" w:rsidRDefault="0088581B"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b/>
              </w:rPr>
            </w:pPr>
            <w:r>
              <w:rPr>
                <w:rFonts w:ascii="Times New Roman" w:eastAsia="Times New Roman" w:hAnsi="Times New Roman" w:cs="Times New Roman"/>
                <w:b/>
              </w:rPr>
              <w:t>Pass or Fail</w:t>
            </w:r>
          </w:p>
        </w:tc>
        <w:tc>
          <w:tcPr>
            <w:tcW w:w="1872" w:type="dxa"/>
            <w:shd w:val="clear" w:color="auto" w:fill="auto"/>
            <w:tcMar>
              <w:top w:w="100" w:type="dxa"/>
              <w:left w:w="100" w:type="dxa"/>
              <w:bottom w:w="100" w:type="dxa"/>
              <w:right w:w="100" w:type="dxa"/>
            </w:tcMar>
          </w:tcPr>
          <w:p w:rsidR="00AE6E82" w:rsidRDefault="00AE6E82"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rsidR="00AE6E82" w:rsidRDefault="00AE6E82" w:rsidP="00870E84">
            <w:pPr>
              <w:widowControl w:val="0"/>
              <w:pBdr>
                <w:top w:val="nil"/>
                <w:left w:val="nil"/>
                <w:bottom w:val="nil"/>
                <w:right w:val="nil"/>
                <w:between w:val="nil"/>
              </w:pBdr>
              <w:spacing w:line="240" w:lineRule="auto"/>
              <w:contextualSpacing w:val="0"/>
              <w:jc w:val="both"/>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rsidR="00AE6E82" w:rsidRDefault="00AE6E82" w:rsidP="00870E84">
            <w:pPr>
              <w:widowControl w:val="0"/>
              <w:spacing w:line="240" w:lineRule="auto"/>
              <w:contextualSpacing w:val="0"/>
              <w:jc w:val="both"/>
              <w:rPr>
                <w:rFonts w:ascii="Times New Roman" w:eastAsia="Times New Roman" w:hAnsi="Times New Roman" w:cs="Times New Roman"/>
              </w:rPr>
            </w:pPr>
          </w:p>
        </w:tc>
        <w:tc>
          <w:tcPr>
            <w:tcW w:w="1872" w:type="dxa"/>
            <w:shd w:val="clear" w:color="auto" w:fill="auto"/>
            <w:tcMar>
              <w:top w:w="100" w:type="dxa"/>
              <w:left w:w="100" w:type="dxa"/>
              <w:bottom w:w="100" w:type="dxa"/>
              <w:right w:w="100" w:type="dxa"/>
            </w:tcMar>
          </w:tcPr>
          <w:p w:rsidR="00AE6E82" w:rsidRDefault="00AE6E82" w:rsidP="00870E84">
            <w:pPr>
              <w:widowControl w:val="0"/>
              <w:spacing w:line="240" w:lineRule="auto"/>
              <w:contextualSpacing w:val="0"/>
              <w:jc w:val="both"/>
              <w:rPr>
                <w:rFonts w:ascii="Times New Roman" w:eastAsia="Times New Roman" w:hAnsi="Times New Roman" w:cs="Times New Roman"/>
              </w:rPr>
            </w:pPr>
          </w:p>
        </w:tc>
      </w:tr>
    </w:tbl>
    <w:p w:rsidR="00AE6E82" w:rsidRDefault="00AE6E82" w:rsidP="00870E84">
      <w:pPr>
        <w:spacing w:line="240" w:lineRule="auto"/>
        <w:contextualSpacing w:val="0"/>
        <w:rPr>
          <w:rFonts w:ascii="Times New Roman" w:eastAsia="Times New Roman" w:hAnsi="Times New Roman" w:cs="Times New Roman"/>
        </w:rPr>
      </w:pPr>
    </w:p>
    <w:p w:rsidR="00AE6E82" w:rsidRDefault="00AE6E82" w:rsidP="00870E84">
      <w:pPr>
        <w:spacing w:line="240" w:lineRule="auto"/>
        <w:contextualSpacing w:val="0"/>
        <w:rPr>
          <w:rFonts w:ascii="Times New Roman" w:eastAsia="Times New Roman" w:hAnsi="Times New Roman" w:cs="Times New Roman"/>
          <w:sz w:val="24"/>
          <w:szCs w:val="24"/>
        </w:rPr>
      </w:pPr>
    </w:p>
    <w:p w:rsidR="00AE6E82" w:rsidRDefault="0088581B" w:rsidP="00870E84">
      <w:pPr>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4.7</w:t>
      </w:r>
      <w:r>
        <w:rPr>
          <w:rFonts w:ascii="Times New Roman" w:eastAsia="Times New Roman" w:hAnsi="Times New Roman" w:cs="Times New Roman"/>
          <w:b/>
          <w:sz w:val="24"/>
          <w:szCs w:val="24"/>
        </w:rPr>
        <w:tab/>
        <w:t>Test Certification- Power Handling Capability</w:t>
      </w:r>
    </w:p>
    <w:p w:rsidR="00AE6E82" w:rsidRDefault="00AE6E82" w:rsidP="00870E84">
      <w:pPr>
        <w:spacing w:line="240" w:lineRule="auto"/>
        <w:contextualSpacing w:val="0"/>
        <w:rPr>
          <w:rFonts w:ascii="Times New Roman" w:eastAsia="Times New Roman" w:hAnsi="Times New Roman" w:cs="Times New Roman"/>
          <w:sz w:val="24"/>
          <w:szCs w:val="24"/>
        </w:rPr>
      </w:pPr>
    </w:p>
    <w:p w:rsidR="00AE6E82" w:rsidRDefault="0088581B" w:rsidP="00870E84">
      <w:pPr>
        <w:spacing w:line="240" w:lineRule="auto"/>
        <w:contextualSpacing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final Intellitune must be capable of handling 1.5 kW. For the prototype this semester, the aim is to operate at 50 W. </w:t>
      </w:r>
    </w:p>
    <w:p w:rsidR="00AE6E82" w:rsidRDefault="00AE6E82" w:rsidP="00870E84">
      <w:pPr>
        <w:spacing w:line="240" w:lineRule="auto"/>
        <w:contextualSpacing w:val="0"/>
        <w:rPr>
          <w:rFonts w:ascii="Times New Roman" w:eastAsia="Times New Roman" w:hAnsi="Times New Roman" w:cs="Times New Roman"/>
          <w:sz w:val="24"/>
          <w:szCs w:val="24"/>
        </w:rPr>
      </w:pPr>
    </w:p>
    <w:sectPr w:rsidR="00AE6E82" w:rsidSect="00870E84">
      <w:headerReference w:type="default" r:id="rId11"/>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581B" w:rsidRDefault="0088581B" w:rsidP="00870E84">
      <w:pPr>
        <w:spacing w:line="240" w:lineRule="auto"/>
      </w:pPr>
      <w:r>
        <w:separator/>
      </w:r>
    </w:p>
  </w:endnote>
  <w:endnote w:type="continuationSeparator" w:id="0">
    <w:p w:rsidR="0088581B" w:rsidRDefault="0088581B" w:rsidP="00870E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581B" w:rsidRDefault="0088581B" w:rsidP="00870E84">
      <w:pPr>
        <w:spacing w:line="240" w:lineRule="auto"/>
      </w:pPr>
      <w:r>
        <w:separator/>
      </w:r>
    </w:p>
  </w:footnote>
  <w:footnote w:type="continuationSeparator" w:id="0">
    <w:p w:rsidR="0088581B" w:rsidRDefault="0088581B" w:rsidP="00870E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396405952"/>
      <w:docPartObj>
        <w:docPartGallery w:val="Page Numbers (Top of Page)"/>
        <w:docPartUnique/>
      </w:docPartObj>
    </w:sdtPr>
    <w:sdtEndPr>
      <w:rPr>
        <w:noProof/>
      </w:rPr>
    </w:sdtEndPr>
    <w:sdtContent>
      <w:p w:rsidR="00870E84" w:rsidRPr="00870E84" w:rsidRDefault="00870E84" w:rsidP="00870E84">
        <w:pPr>
          <w:pStyle w:val="Header"/>
          <w:tabs>
            <w:tab w:val="left" w:pos="1230"/>
          </w:tabs>
          <w:rPr>
            <w:rFonts w:ascii="Times New Roman" w:hAnsi="Times New Roman" w:cs="Times New Roman"/>
          </w:rPr>
        </w:pPr>
        <w:r w:rsidRPr="00870E84">
          <w:rPr>
            <w:rFonts w:ascii="Times New Roman" w:hAnsi="Times New Roman" w:cs="Times New Roman"/>
          </w:rPr>
          <w:t>Intellitune</w:t>
        </w:r>
        <w:r w:rsidRPr="00870E84">
          <w:rPr>
            <w:rFonts w:ascii="Times New Roman" w:hAnsi="Times New Roman" w:cs="Times New Roman"/>
          </w:rPr>
          <w:tab/>
        </w:r>
        <w:r w:rsidRPr="00870E84">
          <w:rPr>
            <w:rFonts w:ascii="Times New Roman" w:hAnsi="Times New Roman" w:cs="Times New Roman"/>
          </w:rPr>
          <w:tab/>
        </w:r>
        <w:r w:rsidRPr="00870E84">
          <w:rPr>
            <w:rFonts w:ascii="Times New Roman" w:hAnsi="Times New Roman" w:cs="Times New Roman"/>
          </w:rPr>
          <w:tab/>
        </w:r>
        <w:r w:rsidRPr="00870E84">
          <w:rPr>
            <w:rFonts w:ascii="Times New Roman" w:hAnsi="Times New Roman" w:cs="Times New Roman"/>
          </w:rPr>
          <w:fldChar w:fldCharType="begin"/>
        </w:r>
        <w:r w:rsidRPr="00870E84">
          <w:rPr>
            <w:rFonts w:ascii="Times New Roman" w:hAnsi="Times New Roman" w:cs="Times New Roman"/>
          </w:rPr>
          <w:instrText xml:space="preserve"> PAGE   \* MERGEFORMAT </w:instrText>
        </w:r>
        <w:r w:rsidRPr="00870E84">
          <w:rPr>
            <w:rFonts w:ascii="Times New Roman" w:hAnsi="Times New Roman" w:cs="Times New Roman"/>
          </w:rPr>
          <w:fldChar w:fldCharType="separate"/>
        </w:r>
        <w:r w:rsidRPr="00870E84">
          <w:rPr>
            <w:rFonts w:ascii="Times New Roman" w:hAnsi="Times New Roman" w:cs="Times New Roman"/>
            <w:noProof/>
          </w:rPr>
          <w:t>2</w:t>
        </w:r>
        <w:r w:rsidRPr="00870E84">
          <w:rPr>
            <w:rFonts w:ascii="Times New Roman" w:hAnsi="Times New Roman" w:cs="Times New Roman"/>
            <w:noProof/>
          </w:rPr>
          <w:fldChar w:fldCharType="end"/>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AE6E82"/>
    <w:rsid w:val="00751F27"/>
    <w:rsid w:val="00870E84"/>
    <w:rsid w:val="0088581B"/>
    <w:rsid w:val="00AE6E82"/>
    <w:rsid w:val="00D936E8"/>
    <w:rsid w:val="00F75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B645ED"/>
  <w15:docId w15:val="{610AB3E1-BEAD-4052-97CB-9C3AF8A32A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70E84"/>
    <w:pPr>
      <w:tabs>
        <w:tab w:val="center" w:pos="4680"/>
        <w:tab w:val="right" w:pos="9360"/>
      </w:tabs>
      <w:spacing w:line="240" w:lineRule="auto"/>
    </w:pPr>
  </w:style>
  <w:style w:type="character" w:customStyle="1" w:styleId="HeaderChar">
    <w:name w:val="Header Char"/>
    <w:basedOn w:val="DefaultParagraphFont"/>
    <w:link w:val="Header"/>
    <w:uiPriority w:val="99"/>
    <w:rsid w:val="00870E84"/>
  </w:style>
  <w:style w:type="paragraph" w:styleId="Footer">
    <w:name w:val="footer"/>
    <w:basedOn w:val="Normal"/>
    <w:link w:val="FooterChar"/>
    <w:uiPriority w:val="99"/>
    <w:unhideWhenUsed/>
    <w:rsid w:val="00870E84"/>
    <w:pPr>
      <w:tabs>
        <w:tab w:val="center" w:pos="4680"/>
        <w:tab w:val="right" w:pos="9360"/>
      </w:tabs>
      <w:spacing w:line="240" w:lineRule="auto"/>
    </w:pPr>
  </w:style>
  <w:style w:type="character" w:customStyle="1" w:styleId="FooterChar">
    <w:name w:val="Footer Char"/>
    <w:basedOn w:val="DefaultParagraphFont"/>
    <w:link w:val="Footer"/>
    <w:uiPriority w:val="99"/>
    <w:rsid w:val="00870E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5</Pages>
  <Words>661</Words>
  <Characters>3768</Characters>
  <Application>Microsoft Office Word</Application>
  <DocSecurity>0</DocSecurity>
  <Lines>31</Lines>
  <Paragraphs>8</Paragraphs>
  <ScaleCrop>false</ScaleCrop>
  <Company/>
  <LinksUpToDate>false</LinksUpToDate>
  <CharactersWithSpaces>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Preston Peranich</cp:lastModifiedBy>
  <cp:revision>5</cp:revision>
  <dcterms:created xsi:type="dcterms:W3CDTF">2018-11-07T15:26:00Z</dcterms:created>
  <dcterms:modified xsi:type="dcterms:W3CDTF">2018-11-07T15:33:00Z</dcterms:modified>
</cp:coreProperties>
</file>